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B7" w:rsidRDefault="006E011E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BE2C63">
        <w:rPr>
          <w:rFonts w:asciiTheme="majorHAnsi" w:hAnsiTheme="majorHAnsi"/>
          <w:b/>
          <w:sz w:val="28"/>
          <w:szCs w:val="28"/>
        </w:rPr>
        <w:t>EDB - KARTA PRACY</w:t>
      </w:r>
      <w:r w:rsidR="00CA616C">
        <w:rPr>
          <w:rFonts w:asciiTheme="majorHAnsi" w:hAnsiTheme="majorHAnsi"/>
          <w:b/>
          <w:sz w:val="28"/>
          <w:szCs w:val="28"/>
        </w:rPr>
        <w:t xml:space="preserve"> </w:t>
      </w:r>
    </w:p>
    <w:p w:rsidR="002C2869" w:rsidRPr="00BE2C63" w:rsidRDefault="00373E75" w:rsidP="006E011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color w:val="7030A0"/>
          <w:sz w:val="28"/>
          <w:szCs w:val="28"/>
        </w:rPr>
        <w:t xml:space="preserve">kl. </w:t>
      </w:r>
      <w:proofErr w:type="spellStart"/>
      <w:r>
        <w:rPr>
          <w:rFonts w:asciiTheme="majorHAnsi" w:hAnsiTheme="majorHAnsi"/>
          <w:b/>
          <w:color w:val="7030A0"/>
          <w:sz w:val="28"/>
          <w:szCs w:val="28"/>
        </w:rPr>
        <w:t>Ia</w:t>
      </w:r>
      <w:proofErr w:type="spellEnd"/>
      <w:r>
        <w:rPr>
          <w:rFonts w:asciiTheme="majorHAnsi" w:hAnsiTheme="majorHAnsi"/>
          <w:b/>
          <w:color w:val="7030A0"/>
          <w:sz w:val="28"/>
          <w:szCs w:val="28"/>
        </w:rPr>
        <w:t xml:space="preserve">, </w:t>
      </w:r>
      <w:proofErr w:type="spellStart"/>
      <w:r w:rsidR="00586403">
        <w:rPr>
          <w:rFonts w:asciiTheme="majorHAnsi" w:hAnsiTheme="majorHAnsi"/>
          <w:b/>
          <w:color w:val="7030A0"/>
          <w:sz w:val="28"/>
          <w:szCs w:val="28"/>
        </w:rPr>
        <w:t>Ic</w:t>
      </w:r>
      <w:proofErr w:type="spellEnd"/>
      <w:r>
        <w:rPr>
          <w:rFonts w:asciiTheme="majorHAnsi" w:hAnsiTheme="majorHAnsi"/>
          <w:b/>
          <w:color w:val="7030A0"/>
          <w:sz w:val="28"/>
          <w:szCs w:val="28"/>
        </w:rPr>
        <w:t>, Id</w:t>
      </w:r>
    </w:p>
    <w:p w:rsidR="00036D9F" w:rsidRDefault="00036D9F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0D5E67" w:rsidP="00586403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Zadanie</w:t>
      </w:r>
    </w:p>
    <w:p w:rsidR="00586403" w:rsidRPr="00307BC4" w:rsidRDefault="00586403" w:rsidP="00586403">
      <w:pPr>
        <w:spacing w:line="360" w:lineRule="auto"/>
        <w:jc w:val="both"/>
        <w:rPr>
          <w:rFonts w:asciiTheme="majorHAnsi" w:hAnsiTheme="majorHAnsi"/>
          <w:b/>
        </w:rPr>
      </w:pPr>
      <w:r w:rsidRPr="00307BC4">
        <w:rPr>
          <w:rFonts w:asciiTheme="majorHAnsi" w:hAnsiTheme="majorHAnsi"/>
          <w:b/>
        </w:rPr>
        <w:t>Przyporządkuj poniższe zdania do odpowiedniej kolumny w tabeli:</w:t>
      </w:r>
    </w:p>
    <w:tbl>
      <w:tblPr>
        <w:tblStyle w:val="Tabela-Siatka"/>
        <w:tblW w:w="0" w:type="auto"/>
        <w:tblLook w:val="04A0"/>
      </w:tblPr>
      <w:tblGrid>
        <w:gridCol w:w="3090"/>
        <w:gridCol w:w="3106"/>
        <w:gridCol w:w="3090"/>
      </w:tblGrid>
      <w:tr w:rsidR="00586403" w:rsidRPr="00307BC4" w:rsidTr="004B0693"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Postępowanie na wypadek powodzi</w:t>
            </w: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Postępowanie w czasie zagrożenia powodziowego </w:t>
            </w: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Postępowanie </w:t>
            </w:r>
            <w:r>
              <w:rPr>
                <w:rFonts w:asciiTheme="majorHAnsi" w:hAnsiTheme="majorHAnsi"/>
                <w:b/>
              </w:rPr>
              <w:br/>
              <w:t>po powodzi</w:t>
            </w:r>
          </w:p>
        </w:tc>
      </w:tr>
      <w:tr w:rsidR="00586403" w:rsidRPr="00307BC4" w:rsidTr="004B0693">
        <w:trPr>
          <w:trHeight w:val="1128"/>
        </w:trPr>
        <w:tc>
          <w:tcPr>
            <w:tcW w:w="3402" w:type="dxa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vAlign w:val="center"/>
          </w:tcPr>
          <w:p w:rsidR="00586403" w:rsidRPr="00307BC4" w:rsidRDefault="00586403" w:rsidP="004B0693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a; </w:t>
            </w:r>
          </w:p>
        </w:tc>
      </w:tr>
    </w:tbl>
    <w:p w:rsidR="00586403" w:rsidRPr="00307BC4" w:rsidRDefault="00586403" w:rsidP="00586403">
      <w:pPr>
        <w:spacing w:line="360" w:lineRule="auto"/>
        <w:jc w:val="both"/>
        <w:rPr>
          <w:rFonts w:asciiTheme="majorHAnsi" w:hAnsiTheme="majorHAnsi"/>
          <w:b/>
        </w:rPr>
      </w:pP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Używaj tylko wody butelkowej lub z beczkowozów.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Słuchaj komunikatów na temat aktualnej sytuacji powodziowej.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Dowiedz się, jakie jest ryzyko powodziowe w Twoim miejscu zamieszkania.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Słuchaj komunikatów w radiu i telewizji.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Zaopatrz się w niezbędne zapasy żywności i wody pitnej.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Zapoznaj się z sygnałami ostrzegawczymi.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Zabezpiecz dom.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Pozostań poza terenami powodzi tak długo, jak będzie to potrzebne.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Zabezpiecz maszyny, pojazdy i zwierzęta.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Ubezpiecz majątek.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Zdezynfekuj zalane pomieszczenia.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Przygotuj się na ewentualną ewakuację.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Nie wracaj do swojego domu dopóki nie będzie tam bezpiecznie.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Ustal z domownikami podział obowiązków na wypadek powodzi.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Przenieś wartościowe i potrzebne rzeczy na wyższe kondygnacje i zabezpiecz te przedmioty.</w:t>
      </w:r>
    </w:p>
    <w:p w:rsidR="00586403" w:rsidRPr="00307BC4" w:rsidRDefault="00586403" w:rsidP="00586403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Po powrocie do domu upewnij się, że budynek nie grozi zawaleniem.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Sprawdź instalację elektryczną.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Zaopatrz się w latarki, baterie i świece.</w:t>
      </w:r>
    </w:p>
    <w:p w:rsidR="00586403" w:rsidRPr="00307BC4" w:rsidRDefault="00586403" w:rsidP="00586403">
      <w:pPr>
        <w:pStyle w:val="Akapitzlist"/>
        <w:numPr>
          <w:ilvl w:val="0"/>
          <w:numId w:val="13"/>
        </w:numPr>
        <w:spacing w:after="0" w:line="480" w:lineRule="auto"/>
        <w:ind w:left="357" w:hanging="357"/>
        <w:rPr>
          <w:rFonts w:asciiTheme="majorHAnsi" w:hAnsiTheme="majorHAnsi"/>
        </w:rPr>
      </w:pPr>
      <w:r w:rsidRPr="00307BC4">
        <w:rPr>
          <w:rFonts w:asciiTheme="majorHAnsi" w:hAnsiTheme="majorHAnsi"/>
        </w:rPr>
        <w:t>Wyrzuć żywność, która miała kontakt z wodą powodziową.</w:t>
      </w:r>
    </w:p>
    <w:p w:rsidR="00586403" w:rsidRPr="00307BC4" w:rsidRDefault="00586403" w:rsidP="00586403">
      <w:pPr>
        <w:pStyle w:val="Akapitzlist"/>
        <w:ind w:left="360"/>
        <w:rPr>
          <w:rFonts w:asciiTheme="majorHAnsi" w:hAnsiTheme="majorHAnsi"/>
        </w:rPr>
      </w:pPr>
    </w:p>
    <w:p w:rsidR="007E121B" w:rsidRDefault="007E121B" w:rsidP="009E4397">
      <w:pPr>
        <w:spacing w:after="0" w:line="24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586403" w:rsidRDefault="0058640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p w:rsidR="00DC22B3" w:rsidRDefault="00DC22B3" w:rsidP="00036D9F">
      <w:pPr>
        <w:spacing w:after="0" w:line="360" w:lineRule="auto"/>
        <w:jc w:val="both"/>
        <w:rPr>
          <w:rFonts w:asciiTheme="majorHAnsi" w:hAnsiTheme="majorHAnsi" w:cs="TheMixOsF-ExtraLight"/>
          <w:b/>
          <w:sz w:val="24"/>
          <w:szCs w:val="24"/>
        </w:rPr>
      </w:pPr>
    </w:p>
    <w:sectPr w:rsidR="00DC22B3" w:rsidSect="00D1246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eMixOsF-Extra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831"/>
    <w:multiLevelType w:val="hybridMultilevel"/>
    <w:tmpl w:val="7C3C78B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E7291"/>
    <w:multiLevelType w:val="hybridMultilevel"/>
    <w:tmpl w:val="D8248B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F1A85"/>
    <w:multiLevelType w:val="hybridMultilevel"/>
    <w:tmpl w:val="FB4E9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5154C4"/>
    <w:multiLevelType w:val="hybridMultilevel"/>
    <w:tmpl w:val="0E820E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C106B"/>
    <w:multiLevelType w:val="hybridMultilevel"/>
    <w:tmpl w:val="0F7439D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977A2"/>
    <w:multiLevelType w:val="hybridMultilevel"/>
    <w:tmpl w:val="DD269F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3322D6"/>
    <w:multiLevelType w:val="hybridMultilevel"/>
    <w:tmpl w:val="3A923F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1C07C6"/>
    <w:multiLevelType w:val="hybridMultilevel"/>
    <w:tmpl w:val="439C1368"/>
    <w:lvl w:ilvl="0" w:tplc="F4B68AA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5B5247"/>
    <w:multiLevelType w:val="hybridMultilevel"/>
    <w:tmpl w:val="64BE552A"/>
    <w:lvl w:ilvl="0" w:tplc="B47691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2C0F86"/>
    <w:multiLevelType w:val="hybridMultilevel"/>
    <w:tmpl w:val="7512CB24"/>
    <w:lvl w:ilvl="0" w:tplc="D4D0EA7A">
      <w:start w:val="18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E51B9"/>
    <w:multiLevelType w:val="hybridMultilevel"/>
    <w:tmpl w:val="81D068FC"/>
    <w:lvl w:ilvl="0" w:tplc="21F4E8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541A73"/>
    <w:multiLevelType w:val="hybridMultilevel"/>
    <w:tmpl w:val="89F2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AC1399"/>
    <w:multiLevelType w:val="hybridMultilevel"/>
    <w:tmpl w:val="F45025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11E"/>
    <w:rsid w:val="000074C4"/>
    <w:rsid w:val="00033F6C"/>
    <w:rsid w:val="00036D9F"/>
    <w:rsid w:val="000B6D56"/>
    <w:rsid w:val="000D5E67"/>
    <w:rsid w:val="000F7081"/>
    <w:rsid w:val="00101978"/>
    <w:rsid w:val="001373CD"/>
    <w:rsid w:val="00181C5F"/>
    <w:rsid w:val="002067CE"/>
    <w:rsid w:val="002463F8"/>
    <w:rsid w:val="00254027"/>
    <w:rsid w:val="002B223D"/>
    <w:rsid w:val="002B43CE"/>
    <w:rsid w:val="002C2869"/>
    <w:rsid w:val="002D47CC"/>
    <w:rsid w:val="00373E75"/>
    <w:rsid w:val="004306C1"/>
    <w:rsid w:val="005417A6"/>
    <w:rsid w:val="00586403"/>
    <w:rsid w:val="00680EAA"/>
    <w:rsid w:val="006E011E"/>
    <w:rsid w:val="006F099E"/>
    <w:rsid w:val="00786924"/>
    <w:rsid w:val="0079560B"/>
    <w:rsid w:val="007E121B"/>
    <w:rsid w:val="00825BB7"/>
    <w:rsid w:val="008559A5"/>
    <w:rsid w:val="008820A5"/>
    <w:rsid w:val="008C5FF4"/>
    <w:rsid w:val="008D339B"/>
    <w:rsid w:val="009E4397"/>
    <w:rsid w:val="00A65644"/>
    <w:rsid w:val="00AE65F6"/>
    <w:rsid w:val="00B444BA"/>
    <w:rsid w:val="00BE2C63"/>
    <w:rsid w:val="00C01E89"/>
    <w:rsid w:val="00C65BEC"/>
    <w:rsid w:val="00CA616C"/>
    <w:rsid w:val="00D04221"/>
    <w:rsid w:val="00D1246C"/>
    <w:rsid w:val="00D43068"/>
    <w:rsid w:val="00D81FB3"/>
    <w:rsid w:val="00DC22B3"/>
    <w:rsid w:val="00E819DC"/>
    <w:rsid w:val="00F34152"/>
    <w:rsid w:val="00F63285"/>
    <w:rsid w:val="00FF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6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11E"/>
    <w:pPr>
      <w:ind w:left="720"/>
      <w:contextualSpacing/>
    </w:pPr>
  </w:style>
  <w:style w:type="table" w:styleId="Tabela-Siatka">
    <w:name w:val="Table Grid"/>
    <w:basedOn w:val="Standardowy"/>
    <w:rsid w:val="00680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32</cp:revision>
  <cp:lastPrinted>2020-04-14T16:58:00Z</cp:lastPrinted>
  <dcterms:created xsi:type="dcterms:W3CDTF">2020-03-18T19:43:00Z</dcterms:created>
  <dcterms:modified xsi:type="dcterms:W3CDTF">2020-04-19T12:26:00Z</dcterms:modified>
</cp:coreProperties>
</file>