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69" w:rsidRPr="00BE2C63" w:rsidRDefault="006E011E" w:rsidP="006E011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E2C63">
        <w:rPr>
          <w:rFonts w:asciiTheme="majorHAnsi" w:hAnsiTheme="majorHAnsi"/>
          <w:b/>
          <w:sz w:val="28"/>
          <w:szCs w:val="28"/>
        </w:rPr>
        <w:t>EDB - KARTA PRACY</w:t>
      </w:r>
      <w:r w:rsidR="002C2869" w:rsidRPr="00BE2C63">
        <w:rPr>
          <w:rFonts w:asciiTheme="majorHAnsi" w:hAnsiTheme="majorHAnsi"/>
          <w:b/>
          <w:sz w:val="28"/>
          <w:szCs w:val="28"/>
        </w:rPr>
        <w:t xml:space="preserve">  </w:t>
      </w:r>
    </w:p>
    <w:p w:rsidR="00BE2C63" w:rsidRPr="002B43CE" w:rsidRDefault="000F7081" w:rsidP="002B43CE">
      <w:pPr>
        <w:spacing w:after="0" w:line="240" w:lineRule="auto"/>
        <w:jc w:val="center"/>
        <w:rPr>
          <w:rFonts w:asciiTheme="majorHAnsi" w:hAnsiTheme="majorHAnsi"/>
          <w:b/>
          <w:color w:val="00B050"/>
          <w:sz w:val="24"/>
          <w:szCs w:val="24"/>
        </w:rPr>
      </w:pPr>
      <w:r>
        <w:rPr>
          <w:rFonts w:asciiTheme="majorHAnsi" w:hAnsiTheme="majorHAnsi"/>
          <w:b/>
          <w:color w:val="00B050"/>
          <w:sz w:val="24"/>
          <w:szCs w:val="24"/>
        </w:rPr>
        <w:t xml:space="preserve">dla klasy </w:t>
      </w:r>
      <w:proofErr w:type="spellStart"/>
      <w:r>
        <w:rPr>
          <w:rFonts w:asciiTheme="majorHAnsi" w:hAnsiTheme="majorHAnsi"/>
          <w:b/>
          <w:color w:val="00B050"/>
          <w:sz w:val="24"/>
          <w:szCs w:val="24"/>
        </w:rPr>
        <w:t>Iap</w:t>
      </w:r>
      <w:proofErr w:type="spellEnd"/>
      <w:r>
        <w:rPr>
          <w:rFonts w:asciiTheme="majorHAnsi" w:hAnsiTheme="majorHAnsi"/>
          <w:b/>
          <w:color w:val="00B050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b/>
          <w:color w:val="00B050"/>
          <w:sz w:val="24"/>
          <w:szCs w:val="24"/>
        </w:rPr>
        <w:t>Icp</w:t>
      </w:r>
      <w:proofErr w:type="spellEnd"/>
    </w:p>
    <w:p w:rsidR="000F7081" w:rsidRDefault="000F7081" w:rsidP="00680EAA">
      <w:pPr>
        <w:spacing w:after="0" w:line="24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  <w:r w:rsidRPr="000F7081">
        <w:rPr>
          <w:rFonts w:asciiTheme="majorHAnsi" w:hAnsiTheme="majorHAnsi" w:cs="TheMixOsF-ExtraLight"/>
          <w:b/>
          <w:sz w:val="24"/>
          <w:szCs w:val="24"/>
        </w:rPr>
        <w:t>Zad. 1</w:t>
      </w:r>
    </w:p>
    <w:p w:rsidR="000F7081" w:rsidRPr="00F54313" w:rsidRDefault="000F7081" w:rsidP="000F7081">
      <w:pPr>
        <w:rPr>
          <w:rFonts w:asciiTheme="majorHAnsi" w:hAnsiTheme="majorHAnsi"/>
          <w:sz w:val="24"/>
          <w:szCs w:val="24"/>
        </w:rPr>
      </w:pPr>
      <w:r w:rsidRPr="00F54313">
        <w:rPr>
          <w:rFonts w:asciiTheme="majorHAnsi" w:hAnsiTheme="majorHAnsi"/>
          <w:sz w:val="24"/>
          <w:szCs w:val="24"/>
        </w:rPr>
        <w:t>Uzupełnij tab</w:t>
      </w:r>
      <w:r>
        <w:rPr>
          <w:rFonts w:asciiTheme="majorHAnsi" w:hAnsiTheme="majorHAnsi"/>
          <w:sz w:val="24"/>
          <w:szCs w:val="24"/>
        </w:rPr>
        <w:t>elę.</w:t>
      </w:r>
    </w:p>
    <w:tbl>
      <w:tblPr>
        <w:tblStyle w:val="Tabela-Siatka"/>
        <w:tblW w:w="0" w:type="auto"/>
        <w:tblLook w:val="04A0"/>
      </w:tblPr>
      <w:tblGrid>
        <w:gridCol w:w="5172"/>
        <w:gridCol w:w="5172"/>
      </w:tblGrid>
      <w:tr w:rsidR="000F7081" w:rsidTr="002B43CE">
        <w:trPr>
          <w:trHeight w:val="416"/>
        </w:trPr>
        <w:tc>
          <w:tcPr>
            <w:tcW w:w="10344" w:type="dxa"/>
            <w:gridSpan w:val="2"/>
            <w:vAlign w:val="bottom"/>
          </w:tcPr>
          <w:p w:rsidR="000F7081" w:rsidRPr="00F34152" w:rsidRDefault="000F7081" w:rsidP="00F34152">
            <w:pPr>
              <w:pStyle w:val="Akapitzlist"/>
              <w:spacing w:line="360" w:lineRule="auto"/>
              <w:ind w:left="357"/>
              <w:jc w:val="center"/>
              <w:rPr>
                <w:b/>
                <w:sz w:val="28"/>
                <w:szCs w:val="28"/>
              </w:rPr>
            </w:pPr>
            <w:r w:rsidRPr="00625C2B">
              <w:rPr>
                <w:b/>
                <w:sz w:val="28"/>
                <w:szCs w:val="28"/>
              </w:rPr>
              <w:t>ŚRODKI ALARMOWE</w:t>
            </w:r>
          </w:p>
        </w:tc>
      </w:tr>
      <w:tr w:rsidR="000F7081" w:rsidTr="00F34152">
        <w:trPr>
          <w:trHeight w:val="567"/>
        </w:trPr>
        <w:tc>
          <w:tcPr>
            <w:tcW w:w="5172" w:type="dxa"/>
            <w:vAlign w:val="center"/>
          </w:tcPr>
          <w:p w:rsidR="000F7081" w:rsidRDefault="000F7081" w:rsidP="00F34152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 w:rsidRPr="00625C2B">
              <w:rPr>
                <w:b/>
                <w:sz w:val="28"/>
                <w:szCs w:val="28"/>
              </w:rPr>
              <w:t>PODSTAWOWE</w:t>
            </w:r>
          </w:p>
        </w:tc>
        <w:tc>
          <w:tcPr>
            <w:tcW w:w="5172" w:type="dxa"/>
            <w:vAlign w:val="bottom"/>
          </w:tcPr>
          <w:p w:rsidR="000F7081" w:rsidRDefault="000F7081" w:rsidP="00F34152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>
              <w:rPr>
                <w:rFonts w:asciiTheme="majorHAnsi" w:hAnsiTheme="majorHAnsi" w:cs="TheMixOsF-ExtraLight"/>
                <w:b/>
                <w:sz w:val="24"/>
                <w:szCs w:val="24"/>
              </w:rPr>
              <w:t>…………………………………</w:t>
            </w:r>
          </w:p>
        </w:tc>
      </w:tr>
      <w:tr w:rsidR="000F7081" w:rsidTr="000F7081">
        <w:tc>
          <w:tcPr>
            <w:tcW w:w="5172" w:type="dxa"/>
          </w:tcPr>
          <w:p w:rsidR="000F7081" w:rsidRPr="00F34152" w:rsidRDefault="00F34152" w:rsidP="00F341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Theme="majorHAnsi" w:hAnsiTheme="majorHAnsi" w:cs="TheMixOsF-ExtraLight"/>
                <w:sz w:val="24"/>
                <w:szCs w:val="24"/>
              </w:rPr>
            </w:pPr>
            <w:r w:rsidRPr="00F34152">
              <w:rPr>
                <w:rFonts w:asciiTheme="majorHAnsi" w:hAnsiTheme="majorHAnsi" w:cs="TheMixOsF-ExtraLight"/>
                <w:sz w:val="24"/>
                <w:szCs w:val="24"/>
              </w:rPr>
              <w:t>systemy alarmowe miast sterowane radiowo i przewodowo</w:t>
            </w:r>
          </w:p>
          <w:p w:rsidR="00F34152" w:rsidRPr="00F34152" w:rsidRDefault="00F34152" w:rsidP="00F341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Theme="majorHAnsi" w:hAnsiTheme="majorHAnsi" w:cs="TheMixOsF-ExtraLight"/>
                <w:sz w:val="24"/>
                <w:szCs w:val="24"/>
              </w:rPr>
            </w:pPr>
            <w:r w:rsidRPr="00F34152">
              <w:rPr>
                <w:rFonts w:asciiTheme="majorHAnsi" w:hAnsiTheme="majorHAnsi" w:cs="TheMixOsF-ExtraLight"/>
                <w:sz w:val="24"/>
                <w:szCs w:val="24"/>
              </w:rPr>
              <w:t>rozgłośnie radiowe</w:t>
            </w:r>
          </w:p>
          <w:p w:rsidR="00F34152" w:rsidRPr="00F34152" w:rsidRDefault="00F34152" w:rsidP="00F341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Theme="majorHAnsi" w:hAnsiTheme="majorHAnsi" w:cs="TheMixOsF-ExtraLight"/>
                <w:sz w:val="24"/>
                <w:szCs w:val="24"/>
              </w:rPr>
            </w:pPr>
            <w:r w:rsidRPr="00F34152">
              <w:rPr>
                <w:rFonts w:asciiTheme="majorHAnsi" w:hAnsiTheme="majorHAnsi" w:cs="TheMixOsF-ExtraLight"/>
                <w:sz w:val="24"/>
                <w:szCs w:val="24"/>
              </w:rPr>
              <w:t>………………………………</w:t>
            </w:r>
          </w:p>
          <w:p w:rsidR="00F34152" w:rsidRPr="00F34152" w:rsidRDefault="00F34152" w:rsidP="00F341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Theme="majorHAnsi" w:hAnsiTheme="majorHAnsi" w:cs="TheMixOsF-ExtraLight"/>
                <w:sz w:val="24"/>
                <w:szCs w:val="24"/>
              </w:rPr>
            </w:pPr>
            <w:r w:rsidRPr="00F34152">
              <w:rPr>
                <w:rFonts w:asciiTheme="majorHAnsi" w:hAnsiTheme="majorHAnsi" w:cs="TheMixOsF-ExtraLight"/>
                <w:sz w:val="24"/>
                <w:szCs w:val="24"/>
              </w:rPr>
              <w:t>……………………………….</w:t>
            </w:r>
          </w:p>
        </w:tc>
        <w:tc>
          <w:tcPr>
            <w:tcW w:w="5172" w:type="dxa"/>
          </w:tcPr>
          <w:p w:rsidR="000F7081" w:rsidRPr="00F34152" w:rsidRDefault="000F7081" w:rsidP="00F341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Theme="majorHAnsi" w:hAnsiTheme="majorHAnsi" w:cs="TheMixOsF-ExtraLight"/>
                <w:sz w:val="24"/>
                <w:szCs w:val="24"/>
              </w:rPr>
            </w:pPr>
            <w:r w:rsidRPr="00F34152">
              <w:rPr>
                <w:rFonts w:asciiTheme="majorHAnsi" w:hAnsiTheme="majorHAnsi" w:cs="TheMixOsF-ExtraLight"/>
                <w:sz w:val="24"/>
                <w:szCs w:val="24"/>
              </w:rPr>
              <w:t>gongi</w:t>
            </w:r>
          </w:p>
          <w:p w:rsidR="000F7081" w:rsidRPr="00F34152" w:rsidRDefault="00F34152" w:rsidP="00F341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Theme="majorHAnsi" w:hAnsiTheme="majorHAnsi" w:cs="TheMixOsF-ExtraLight"/>
                <w:sz w:val="24"/>
                <w:szCs w:val="24"/>
              </w:rPr>
            </w:pPr>
            <w:r w:rsidRPr="00F34152">
              <w:rPr>
                <w:rFonts w:asciiTheme="majorHAnsi" w:hAnsiTheme="majorHAnsi" w:cs="TheMixOsF-ExtraLight"/>
                <w:sz w:val="24"/>
                <w:szCs w:val="24"/>
              </w:rPr>
              <w:t>dzwony kościelne</w:t>
            </w:r>
          </w:p>
          <w:p w:rsidR="00F34152" w:rsidRPr="00F34152" w:rsidRDefault="00F34152" w:rsidP="00F341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Theme="majorHAnsi" w:hAnsiTheme="majorHAnsi" w:cs="TheMixOsF-ExtraLight"/>
                <w:sz w:val="24"/>
                <w:szCs w:val="24"/>
              </w:rPr>
            </w:pPr>
            <w:r w:rsidRPr="00F34152">
              <w:rPr>
                <w:rFonts w:asciiTheme="majorHAnsi" w:hAnsiTheme="majorHAnsi" w:cs="TheMixOsF-ExtraLight"/>
                <w:sz w:val="24"/>
                <w:szCs w:val="24"/>
              </w:rPr>
              <w:t>……………………………</w:t>
            </w:r>
          </w:p>
          <w:p w:rsidR="00F34152" w:rsidRPr="00F34152" w:rsidRDefault="00F34152" w:rsidP="00F341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Theme="majorHAnsi" w:hAnsiTheme="majorHAnsi" w:cs="TheMixOsF-ExtraLight"/>
                <w:sz w:val="24"/>
                <w:szCs w:val="24"/>
              </w:rPr>
            </w:pPr>
            <w:r w:rsidRPr="00F34152">
              <w:rPr>
                <w:rFonts w:asciiTheme="majorHAnsi" w:hAnsiTheme="majorHAnsi" w:cs="TheMixOsF-ExtraLight"/>
                <w:sz w:val="24"/>
                <w:szCs w:val="24"/>
              </w:rPr>
              <w:t>……………………………</w:t>
            </w:r>
          </w:p>
          <w:p w:rsidR="00F34152" w:rsidRPr="00F34152" w:rsidRDefault="00F34152" w:rsidP="00F341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Theme="majorHAnsi" w:hAnsiTheme="majorHAnsi" w:cs="TheMixOsF-ExtraLight"/>
                <w:sz w:val="24"/>
                <w:szCs w:val="24"/>
              </w:rPr>
            </w:pPr>
            <w:r w:rsidRPr="00F34152">
              <w:rPr>
                <w:rFonts w:asciiTheme="majorHAnsi" w:hAnsiTheme="majorHAnsi" w:cs="TheMixOsF-ExtraLight"/>
                <w:sz w:val="24"/>
                <w:szCs w:val="24"/>
              </w:rPr>
              <w:t>……………………………</w:t>
            </w:r>
          </w:p>
          <w:p w:rsidR="000F7081" w:rsidRPr="00F34152" w:rsidRDefault="00F34152" w:rsidP="00F341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Theme="majorHAnsi" w:hAnsiTheme="majorHAnsi" w:cs="TheMixOsF-ExtraLight"/>
                <w:sz w:val="24"/>
                <w:szCs w:val="24"/>
              </w:rPr>
            </w:pPr>
            <w:r w:rsidRPr="00F34152">
              <w:rPr>
                <w:rFonts w:asciiTheme="majorHAnsi" w:hAnsiTheme="majorHAnsi" w:cs="TheMixOsF-ExtraLight"/>
                <w:sz w:val="24"/>
                <w:szCs w:val="24"/>
              </w:rPr>
              <w:t>……………………………</w:t>
            </w:r>
          </w:p>
        </w:tc>
      </w:tr>
    </w:tbl>
    <w:p w:rsidR="0079560B" w:rsidRPr="000F7081" w:rsidRDefault="0079560B" w:rsidP="007956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useo-300"/>
          <w:b/>
          <w:sz w:val="24"/>
          <w:szCs w:val="24"/>
        </w:rPr>
      </w:pPr>
      <w:r>
        <w:rPr>
          <w:rFonts w:asciiTheme="majorHAnsi" w:hAnsiTheme="majorHAnsi" w:cs="Museo-300"/>
          <w:b/>
          <w:sz w:val="24"/>
          <w:szCs w:val="24"/>
        </w:rPr>
        <w:t>Zad. 2</w:t>
      </w:r>
    </w:p>
    <w:p w:rsidR="0079560B" w:rsidRPr="000F7081" w:rsidRDefault="0079560B" w:rsidP="0079560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Museo-300"/>
          <w:b/>
          <w:sz w:val="24"/>
          <w:szCs w:val="24"/>
        </w:rPr>
      </w:pPr>
      <w:r w:rsidRPr="000F7081">
        <w:rPr>
          <w:rFonts w:asciiTheme="majorHAnsi" w:hAnsiTheme="majorHAnsi" w:cs="Museo-300"/>
          <w:b/>
          <w:sz w:val="24"/>
          <w:szCs w:val="24"/>
        </w:rPr>
        <w:t>Wyjaśnij skróty:</w:t>
      </w:r>
    </w:p>
    <w:p w:rsidR="0079560B" w:rsidRPr="000F7081" w:rsidRDefault="0079560B" w:rsidP="007956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Theme="majorHAnsi" w:hAnsiTheme="majorHAnsi" w:cs="Museo-300"/>
          <w:sz w:val="24"/>
          <w:szCs w:val="24"/>
        </w:rPr>
      </w:pPr>
      <w:r w:rsidRPr="000F7081">
        <w:rPr>
          <w:rFonts w:asciiTheme="majorHAnsi" w:hAnsiTheme="majorHAnsi" w:cs="Museo-300"/>
          <w:sz w:val="24"/>
          <w:szCs w:val="24"/>
        </w:rPr>
        <w:t>SWA   …………………………………………………………………………………………………………………………………</w:t>
      </w:r>
    </w:p>
    <w:p w:rsidR="0079560B" w:rsidRPr="000F7081" w:rsidRDefault="0079560B" w:rsidP="007956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Theme="majorHAnsi" w:hAnsiTheme="majorHAnsi" w:cs="Museo-300"/>
          <w:sz w:val="24"/>
          <w:szCs w:val="24"/>
        </w:rPr>
      </w:pPr>
      <w:r w:rsidRPr="000F7081">
        <w:rPr>
          <w:rFonts w:asciiTheme="majorHAnsi" w:hAnsiTheme="majorHAnsi" w:cs="Museo-300"/>
          <w:sz w:val="24"/>
          <w:szCs w:val="24"/>
        </w:rPr>
        <w:t>SWO   …………………………………………………………………………………………………………………………………</w:t>
      </w:r>
    </w:p>
    <w:p w:rsidR="0079560B" w:rsidRPr="000F7081" w:rsidRDefault="0079560B" w:rsidP="007956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Theme="majorHAnsi" w:hAnsiTheme="majorHAnsi" w:cs="Museo-300"/>
          <w:sz w:val="24"/>
          <w:szCs w:val="24"/>
        </w:rPr>
      </w:pPr>
      <w:r w:rsidRPr="000F7081">
        <w:rPr>
          <w:rFonts w:asciiTheme="majorHAnsi" w:hAnsiTheme="majorHAnsi" w:cs="Museo-300"/>
          <w:sz w:val="24"/>
          <w:szCs w:val="24"/>
        </w:rPr>
        <w:t>KSO   ……………………………………………………………………………………………………………………………………</w:t>
      </w:r>
    </w:p>
    <w:p w:rsidR="0079560B" w:rsidRPr="002B43CE" w:rsidRDefault="0079560B" w:rsidP="002B43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Theme="majorHAnsi" w:hAnsiTheme="majorHAnsi" w:cs="Museo-300"/>
          <w:sz w:val="24"/>
          <w:szCs w:val="24"/>
        </w:rPr>
      </w:pPr>
      <w:r w:rsidRPr="000F7081">
        <w:rPr>
          <w:rFonts w:asciiTheme="majorHAnsi" w:hAnsiTheme="majorHAnsi" w:cs="Museo-300"/>
          <w:sz w:val="24"/>
          <w:szCs w:val="24"/>
        </w:rPr>
        <w:t>RSO   ……………………………………………………………………………………………………………………………………</w:t>
      </w:r>
    </w:p>
    <w:p w:rsidR="000F7081" w:rsidRPr="008C5FF4" w:rsidRDefault="0079560B" w:rsidP="009E4397">
      <w:pPr>
        <w:spacing w:after="0" w:line="24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  <w:r w:rsidRPr="008C5FF4">
        <w:rPr>
          <w:rFonts w:asciiTheme="majorHAnsi" w:hAnsiTheme="majorHAnsi" w:cs="TheMixOsF-ExtraLight"/>
          <w:b/>
          <w:sz w:val="24"/>
          <w:szCs w:val="24"/>
        </w:rPr>
        <w:t>Zad. 3</w:t>
      </w:r>
    </w:p>
    <w:p w:rsidR="00786924" w:rsidRDefault="00786924" w:rsidP="009E4397">
      <w:pPr>
        <w:spacing w:after="0" w:line="24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  <w:r w:rsidRPr="008C5FF4">
        <w:rPr>
          <w:rFonts w:asciiTheme="majorHAnsi" w:hAnsiTheme="majorHAnsi" w:cs="TheMixOsF-ExtraLight"/>
          <w:sz w:val="24"/>
          <w:szCs w:val="24"/>
        </w:rPr>
        <w:t>Napisz do czego służy</w:t>
      </w:r>
      <w:r w:rsidR="008C5FF4" w:rsidRPr="008C5FF4">
        <w:rPr>
          <w:rFonts w:asciiTheme="majorHAnsi" w:hAnsiTheme="majorHAnsi" w:cs="TheMixOsF-ExtraLight"/>
          <w:b/>
          <w:sz w:val="24"/>
          <w:szCs w:val="24"/>
        </w:rPr>
        <w:t xml:space="preserve"> Alert RCB</w:t>
      </w:r>
      <w:r w:rsidR="008C5FF4">
        <w:rPr>
          <w:rFonts w:asciiTheme="majorHAnsi" w:hAnsiTheme="majorHAnsi" w:cs="TheMixOsF-ExtraLight"/>
          <w:b/>
          <w:sz w:val="24"/>
          <w:szCs w:val="24"/>
        </w:rPr>
        <w:t>.</w:t>
      </w:r>
    </w:p>
    <w:p w:rsidR="008C5FF4" w:rsidRDefault="008C5FF4" w:rsidP="002B43CE">
      <w:pPr>
        <w:spacing w:after="0" w:line="24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  <w:r>
        <w:rPr>
          <w:rFonts w:asciiTheme="majorHAnsi" w:hAnsiTheme="majorHAnsi" w:cs="TheMixOsF-ExtraLight"/>
          <w:b/>
          <w:sz w:val="24"/>
          <w:szCs w:val="24"/>
        </w:rPr>
        <w:t>…………………………………………………………………………………………………………………………………………….....</w:t>
      </w:r>
    </w:p>
    <w:p w:rsidR="008C5FF4" w:rsidRDefault="008C5FF4" w:rsidP="002B43CE">
      <w:pPr>
        <w:spacing w:after="0" w:line="24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  <w:r>
        <w:rPr>
          <w:rFonts w:asciiTheme="majorHAnsi" w:hAnsiTheme="majorHAnsi" w:cs="TheMixOsF-ExtraLight"/>
          <w:b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9560B" w:rsidRPr="00786924" w:rsidRDefault="0079560B" w:rsidP="00680EAA">
      <w:pPr>
        <w:spacing w:after="0" w:line="24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  <w:r w:rsidRPr="00786924">
        <w:rPr>
          <w:rFonts w:asciiTheme="majorHAnsi" w:hAnsiTheme="majorHAnsi" w:cs="TheMixOsF-ExtraLight"/>
          <w:b/>
          <w:sz w:val="24"/>
          <w:szCs w:val="24"/>
        </w:rPr>
        <w:t>Zad. 4</w:t>
      </w:r>
    </w:p>
    <w:p w:rsidR="00786924" w:rsidRDefault="00786924" w:rsidP="0078692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tag-Semibold"/>
          <w:b/>
          <w:sz w:val="24"/>
          <w:szCs w:val="24"/>
        </w:rPr>
      </w:pPr>
      <w:r w:rsidRPr="00786924">
        <w:rPr>
          <w:rFonts w:asciiTheme="majorHAnsi" w:hAnsiTheme="majorHAnsi" w:cs="Stag-Semibold"/>
          <w:b/>
          <w:sz w:val="24"/>
          <w:szCs w:val="24"/>
        </w:rPr>
        <w:t>Dopasuj rodzaj ewakuacji (1–3) do opisu. Odpowiedzi wpisz do tabeli.</w:t>
      </w:r>
    </w:p>
    <w:p w:rsidR="00786924" w:rsidRPr="00786924" w:rsidRDefault="00786924" w:rsidP="0078692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MixOsF-ExtraLight"/>
          <w:sz w:val="24"/>
          <w:szCs w:val="24"/>
        </w:rPr>
      </w:pPr>
      <w:r w:rsidRPr="00786924">
        <w:rPr>
          <w:rFonts w:asciiTheme="majorHAnsi" w:hAnsiTheme="majorHAnsi" w:cs="TheMixOsF-ExtraLight"/>
          <w:sz w:val="24"/>
          <w:szCs w:val="24"/>
        </w:rPr>
        <w:t>Polega na przemieszczeniu się w sposób zaplanowany ludności, zwierząt i mienia podczas podwyższenia stanu gotowości obronnej państwa.</w:t>
      </w:r>
    </w:p>
    <w:p w:rsidR="00786924" w:rsidRPr="00786924" w:rsidRDefault="00786924" w:rsidP="0078692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MixOsF-ExtraLight"/>
          <w:sz w:val="24"/>
          <w:szCs w:val="24"/>
        </w:rPr>
      </w:pPr>
      <w:r w:rsidRPr="00786924">
        <w:rPr>
          <w:rFonts w:asciiTheme="majorHAnsi" w:hAnsiTheme="majorHAnsi" w:cs="TheMixOsF-ExtraLight"/>
          <w:sz w:val="24"/>
          <w:szCs w:val="24"/>
        </w:rPr>
        <w:t xml:space="preserve">Jest planowanym, przygotowanym wcześniej przemieszczeniem ludności, zwierząt i mienia </w:t>
      </w:r>
      <w:r w:rsidRPr="00786924">
        <w:rPr>
          <w:rFonts w:asciiTheme="majorHAnsi" w:hAnsiTheme="majorHAnsi" w:cs="TheMixOsF-ExtraLight"/>
          <w:sz w:val="24"/>
          <w:szCs w:val="24"/>
        </w:rPr>
        <w:br/>
        <w:t>z rejonów potencjalnie niebezpiecznych.</w:t>
      </w:r>
    </w:p>
    <w:p w:rsidR="00786924" w:rsidRPr="00786924" w:rsidRDefault="00786924" w:rsidP="0078692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MixOsF-ExtraLight"/>
          <w:sz w:val="24"/>
          <w:szCs w:val="24"/>
        </w:rPr>
      </w:pPr>
      <w:r w:rsidRPr="00786924">
        <w:rPr>
          <w:rFonts w:asciiTheme="majorHAnsi" w:hAnsiTheme="majorHAnsi" w:cs="TheMixOsF-ExtraLight"/>
          <w:sz w:val="24"/>
          <w:szCs w:val="24"/>
        </w:rPr>
        <w:t>Polega na natychmiastowym przemieszczeniu ludności, zwierząt i mienia poza strefę nagłego, nieprzewidzianego zagrożenia.</w:t>
      </w:r>
    </w:p>
    <w:tbl>
      <w:tblPr>
        <w:tblStyle w:val="Tabela-Siatka"/>
        <w:tblW w:w="0" w:type="auto"/>
        <w:tblLook w:val="04A0"/>
      </w:tblPr>
      <w:tblGrid>
        <w:gridCol w:w="4989"/>
        <w:gridCol w:w="4989"/>
      </w:tblGrid>
      <w:tr w:rsidR="00786924" w:rsidTr="009E4397">
        <w:trPr>
          <w:trHeight w:val="397"/>
        </w:trPr>
        <w:tc>
          <w:tcPr>
            <w:tcW w:w="4989" w:type="dxa"/>
            <w:vAlign w:val="center"/>
          </w:tcPr>
          <w:p w:rsidR="00786924" w:rsidRPr="00786924" w:rsidRDefault="00786924" w:rsidP="0078692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Stag-Semibold"/>
                <w:b/>
                <w:sz w:val="24"/>
                <w:szCs w:val="24"/>
              </w:rPr>
            </w:pPr>
            <w:r w:rsidRPr="00786924">
              <w:rPr>
                <w:rFonts w:asciiTheme="majorHAnsi" w:hAnsiTheme="majorHAnsi" w:cs="Museo-300"/>
                <w:b/>
                <w:sz w:val="24"/>
                <w:szCs w:val="24"/>
              </w:rPr>
              <w:t>Rodzaj ewakuacji</w:t>
            </w:r>
          </w:p>
        </w:tc>
        <w:tc>
          <w:tcPr>
            <w:tcW w:w="4989" w:type="dxa"/>
            <w:vAlign w:val="center"/>
          </w:tcPr>
          <w:p w:rsidR="00786924" w:rsidRPr="00786924" w:rsidRDefault="00786924" w:rsidP="0078692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Museo-300"/>
                <w:b/>
                <w:sz w:val="24"/>
                <w:szCs w:val="24"/>
              </w:rPr>
            </w:pPr>
            <w:r w:rsidRPr="00786924">
              <w:rPr>
                <w:rFonts w:asciiTheme="majorHAnsi" w:hAnsiTheme="majorHAnsi" w:cs="Museo-300"/>
                <w:b/>
                <w:sz w:val="24"/>
                <w:szCs w:val="24"/>
              </w:rPr>
              <w:t xml:space="preserve">Opis ( </w:t>
            </w:r>
            <w:proofErr w:type="spellStart"/>
            <w:r w:rsidRPr="00786924">
              <w:rPr>
                <w:rFonts w:asciiTheme="majorHAnsi" w:hAnsiTheme="majorHAnsi" w:cs="Museo-300"/>
                <w:b/>
                <w:sz w:val="24"/>
                <w:szCs w:val="24"/>
              </w:rPr>
              <w:t>a–c</w:t>
            </w:r>
            <w:proofErr w:type="spellEnd"/>
            <w:r w:rsidRPr="00786924">
              <w:rPr>
                <w:rFonts w:asciiTheme="majorHAnsi" w:hAnsiTheme="majorHAnsi" w:cs="Museo-300"/>
                <w:b/>
                <w:sz w:val="24"/>
                <w:szCs w:val="24"/>
              </w:rPr>
              <w:t>)</w:t>
            </w:r>
          </w:p>
        </w:tc>
      </w:tr>
      <w:tr w:rsidR="00786924" w:rsidTr="009E4397">
        <w:trPr>
          <w:trHeight w:val="397"/>
        </w:trPr>
        <w:tc>
          <w:tcPr>
            <w:tcW w:w="4989" w:type="dxa"/>
            <w:vAlign w:val="center"/>
          </w:tcPr>
          <w:p w:rsidR="00786924" w:rsidRPr="00786924" w:rsidRDefault="00786924" w:rsidP="00786924">
            <w:pPr>
              <w:autoSpaceDE w:val="0"/>
              <w:autoSpaceDN w:val="0"/>
              <w:adjustRightInd w:val="0"/>
              <w:rPr>
                <w:rFonts w:asciiTheme="majorHAnsi" w:hAnsiTheme="majorHAnsi" w:cs="Museo-100"/>
                <w:color w:val="000000"/>
                <w:sz w:val="24"/>
                <w:szCs w:val="24"/>
              </w:rPr>
            </w:pPr>
            <w:r w:rsidRPr="00786924">
              <w:rPr>
                <w:rFonts w:asciiTheme="majorHAnsi" w:hAnsiTheme="majorHAnsi" w:cs="Museo-100"/>
                <w:color w:val="000000"/>
                <w:sz w:val="24"/>
                <w:szCs w:val="24"/>
              </w:rPr>
              <w:t>1. Ewakuacja I stopnia</w:t>
            </w:r>
          </w:p>
        </w:tc>
        <w:tc>
          <w:tcPr>
            <w:tcW w:w="4989" w:type="dxa"/>
            <w:vAlign w:val="center"/>
          </w:tcPr>
          <w:p w:rsidR="00786924" w:rsidRDefault="00786924" w:rsidP="00786924">
            <w:pPr>
              <w:autoSpaceDE w:val="0"/>
              <w:autoSpaceDN w:val="0"/>
              <w:adjustRightInd w:val="0"/>
              <w:rPr>
                <w:rFonts w:asciiTheme="majorHAnsi" w:hAnsiTheme="majorHAnsi" w:cs="Stag-Semibold"/>
                <w:b/>
                <w:sz w:val="24"/>
                <w:szCs w:val="24"/>
              </w:rPr>
            </w:pPr>
          </w:p>
        </w:tc>
      </w:tr>
      <w:tr w:rsidR="00786924" w:rsidTr="009E4397">
        <w:trPr>
          <w:trHeight w:val="397"/>
        </w:trPr>
        <w:tc>
          <w:tcPr>
            <w:tcW w:w="4989" w:type="dxa"/>
            <w:vAlign w:val="center"/>
          </w:tcPr>
          <w:p w:rsidR="00786924" w:rsidRPr="00786924" w:rsidRDefault="00786924" w:rsidP="00786924">
            <w:pPr>
              <w:autoSpaceDE w:val="0"/>
              <w:autoSpaceDN w:val="0"/>
              <w:adjustRightInd w:val="0"/>
              <w:rPr>
                <w:rFonts w:asciiTheme="majorHAnsi" w:hAnsiTheme="majorHAnsi" w:cs="Museo-100"/>
                <w:color w:val="000000"/>
                <w:sz w:val="24"/>
                <w:szCs w:val="24"/>
              </w:rPr>
            </w:pPr>
            <w:r w:rsidRPr="00786924">
              <w:rPr>
                <w:rFonts w:asciiTheme="majorHAnsi" w:hAnsiTheme="majorHAnsi" w:cs="Museo-100"/>
                <w:color w:val="000000"/>
                <w:sz w:val="24"/>
                <w:szCs w:val="24"/>
              </w:rPr>
              <w:t>2. Ewakuacja II stopnia</w:t>
            </w:r>
          </w:p>
        </w:tc>
        <w:tc>
          <w:tcPr>
            <w:tcW w:w="4989" w:type="dxa"/>
            <w:vAlign w:val="center"/>
          </w:tcPr>
          <w:p w:rsidR="00786924" w:rsidRDefault="00786924" w:rsidP="00786924">
            <w:pPr>
              <w:autoSpaceDE w:val="0"/>
              <w:autoSpaceDN w:val="0"/>
              <w:adjustRightInd w:val="0"/>
              <w:rPr>
                <w:rFonts w:asciiTheme="majorHAnsi" w:hAnsiTheme="majorHAnsi" w:cs="Stag-Semibold"/>
                <w:b/>
                <w:sz w:val="24"/>
                <w:szCs w:val="24"/>
              </w:rPr>
            </w:pPr>
          </w:p>
        </w:tc>
      </w:tr>
      <w:tr w:rsidR="00786924" w:rsidTr="009E4397">
        <w:trPr>
          <w:trHeight w:val="397"/>
        </w:trPr>
        <w:tc>
          <w:tcPr>
            <w:tcW w:w="4989" w:type="dxa"/>
            <w:vAlign w:val="center"/>
          </w:tcPr>
          <w:p w:rsidR="00786924" w:rsidRPr="00786924" w:rsidRDefault="00786924" w:rsidP="00786924">
            <w:pPr>
              <w:autoSpaceDE w:val="0"/>
              <w:autoSpaceDN w:val="0"/>
              <w:adjustRightInd w:val="0"/>
              <w:rPr>
                <w:rFonts w:asciiTheme="majorHAnsi" w:hAnsiTheme="majorHAnsi" w:cs="Museo-100"/>
                <w:color w:val="000000"/>
                <w:sz w:val="24"/>
                <w:szCs w:val="24"/>
              </w:rPr>
            </w:pPr>
            <w:r w:rsidRPr="00786924">
              <w:rPr>
                <w:rFonts w:asciiTheme="majorHAnsi" w:hAnsiTheme="majorHAnsi" w:cs="Museo-100"/>
                <w:color w:val="000000"/>
                <w:sz w:val="24"/>
                <w:szCs w:val="24"/>
              </w:rPr>
              <w:t>3. Ewakuacja III stopnia</w:t>
            </w:r>
            <w:r w:rsidRPr="00786924">
              <w:rPr>
                <w:rFonts w:asciiTheme="majorHAnsi" w:hAnsiTheme="majorHAnsi" w:cs="Stag-Medium"/>
                <w:color w:val="FFFFFF"/>
                <w:sz w:val="24"/>
                <w:szCs w:val="24"/>
              </w:rPr>
              <w:t>6</w:t>
            </w:r>
          </w:p>
        </w:tc>
        <w:tc>
          <w:tcPr>
            <w:tcW w:w="4989" w:type="dxa"/>
            <w:vAlign w:val="center"/>
          </w:tcPr>
          <w:p w:rsidR="00786924" w:rsidRDefault="00786924" w:rsidP="00786924">
            <w:pPr>
              <w:autoSpaceDE w:val="0"/>
              <w:autoSpaceDN w:val="0"/>
              <w:adjustRightInd w:val="0"/>
              <w:rPr>
                <w:rFonts w:asciiTheme="majorHAnsi" w:hAnsiTheme="majorHAnsi" w:cs="Stag-Semibold"/>
                <w:b/>
                <w:sz w:val="24"/>
                <w:szCs w:val="24"/>
              </w:rPr>
            </w:pPr>
          </w:p>
        </w:tc>
      </w:tr>
    </w:tbl>
    <w:p w:rsidR="00786924" w:rsidRPr="002B43CE" w:rsidRDefault="008C5FF4" w:rsidP="00680EAA">
      <w:pPr>
        <w:spacing w:after="0" w:line="24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  <w:r w:rsidRPr="002B43CE">
        <w:rPr>
          <w:rFonts w:asciiTheme="majorHAnsi" w:hAnsiTheme="majorHAnsi" w:cs="TheMixOsF-ExtraLight"/>
          <w:b/>
          <w:sz w:val="24"/>
          <w:szCs w:val="24"/>
        </w:rPr>
        <w:t>Zad. 5</w:t>
      </w:r>
    </w:p>
    <w:p w:rsidR="002B43CE" w:rsidRDefault="002B43CE" w:rsidP="00680EAA">
      <w:pPr>
        <w:spacing w:after="0" w:line="24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  <w:r w:rsidRPr="002B43CE">
        <w:rPr>
          <w:rFonts w:asciiTheme="majorHAnsi" w:hAnsiTheme="majorHAnsi" w:cs="TheMixOsF-ExtraLight"/>
          <w:b/>
          <w:sz w:val="24"/>
          <w:szCs w:val="24"/>
        </w:rPr>
        <w:t>Podpisz przedstawione znaki ewakuacyjne</w:t>
      </w:r>
      <w:r>
        <w:rPr>
          <w:rFonts w:asciiTheme="majorHAnsi" w:hAnsiTheme="majorHAnsi" w:cs="TheMixOsF-ExtraLight"/>
          <w:b/>
          <w:sz w:val="24"/>
          <w:szCs w:val="24"/>
        </w:rPr>
        <w:t>:</w:t>
      </w:r>
    </w:p>
    <w:p w:rsidR="002B43CE" w:rsidRPr="002B43CE" w:rsidRDefault="002B43CE" w:rsidP="00680EAA">
      <w:pPr>
        <w:spacing w:after="0" w:line="24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8C5FF4" w:rsidRPr="002B43CE" w:rsidTr="008C5FF4">
        <w:tc>
          <w:tcPr>
            <w:tcW w:w="2605" w:type="dxa"/>
            <w:vAlign w:val="center"/>
          </w:tcPr>
          <w:p w:rsidR="008C5FF4" w:rsidRPr="002B43CE" w:rsidRDefault="008C5FF4" w:rsidP="008C5FF4">
            <w:pPr>
              <w:jc w:val="center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 w:rsidRPr="002B43CE">
              <w:rPr>
                <w:rFonts w:asciiTheme="majorHAnsi" w:hAnsiTheme="majorHAnsi" w:cs="TheMixOsF-ExtraLight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285875" cy="1285875"/>
                  <wp:effectExtent l="19050" t="0" r="9525" b="0"/>
                  <wp:docPr id="2" name="Obraz 1" descr="C:\Users\Monika\Desktop\Miejsce zbiórki do ewakuac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ika\Desktop\Miejsce zbiórki do ewakuac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8C5FF4" w:rsidRPr="002B43CE" w:rsidRDefault="008C5FF4" w:rsidP="00680EAA">
            <w:pPr>
              <w:jc w:val="both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 w:rsidRPr="002B43CE">
              <w:rPr>
                <w:rFonts w:asciiTheme="majorHAnsi" w:hAnsiTheme="majorHAnsi" w:cs="TheMixOsF-ExtraLight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81125" cy="1381125"/>
                  <wp:effectExtent l="19050" t="0" r="9525" b="0"/>
                  <wp:docPr id="3" name="Obraz 2" descr="C:\Users\Monika\Desktop\stłuc aby uzyskać dostę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nika\Desktop\stłuc aby uzyskać dostę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8C5FF4" w:rsidRPr="002B43CE" w:rsidRDefault="008C5FF4" w:rsidP="00680EAA">
            <w:pPr>
              <w:jc w:val="both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 w:rsidRPr="002B43CE">
              <w:rPr>
                <w:rFonts w:asciiTheme="majorHAnsi" w:hAnsiTheme="majorHAnsi" w:cs="TheMixOsF-ExtraLight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81125" cy="1381125"/>
                  <wp:effectExtent l="19050" t="0" r="9525" b="0"/>
                  <wp:docPr id="4" name="Obraz 3" descr="C:\Users\Monika\Desktop\przekręcic w lewo aby otworzy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nika\Desktop\przekręcic w lewo aby otworzy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8C5FF4" w:rsidRPr="002B43CE" w:rsidRDefault="008C5FF4" w:rsidP="00680EAA">
            <w:pPr>
              <w:jc w:val="both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  <w:r w:rsidRPr="002B43CE">
              <w:rPr>
                <w:rFonts w:asciiTheme="majorHAnsi" w:hAnsiTheme="majorHAnsi" w:cs="TheMixOsF-ExtraLight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81125" cy="1381125"/>
                  <wp:effectExtent l="19050" t="0" r="9525" b="0"/>
                  <wp:docPr id="5" name="Obraz 4" descr="C:\Users\Monika\Desktop\przesunąć w prawo aby otworzy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nika\Desktop\przesunąć w prawo aby otworzy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F4" w:rsidRPr="002B43CE" w:rsidTr="002B43CE">
        <w:trPr>
          <w:trHeight w:val="567"/>
        </w:trPr>
        <w:tc>
          <w:tcPr>
            <w:tcW w:w="2605" w:type="dxa"/>
          </w:tcPr>
          <w:p w:rsidR="008C5FF4" w:rsidRPr="002B43CE" w:rsidRDefault="008C5FF4" w:rsidP="00680EAA">
            <w:pPr>
              <w:jc w:val="both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8C5FF4" w:rsidRPr="002B43CE" w:rsidRDefault="008C5FF4" w:rsidP="00680EAA">
            <w:pPr>
              <w:jc w:val="both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8C5FF4" w:rsidRPr="002B43CE" w:rsidRDefault="008C5FF4" w:rsidP="00680EAA">
            <w:pPr>
              <w:jc w:val="both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8C5FF4" w:rsidRPr="002B43CE" w:rsidRDefault="008C5FF4" w:rsidP="00680EAA">
            <w:pPr>
              <w:jc w:val="both"/>
              <w:rPr>
                <w:rFonts w:asciiTheme="majorHAnsi" w:hAnsiTheme="majorHAnsi" w:cs="TheMixOsF-ExtraLight"/>
                <w:b/>
                <w:sz w:val="24"/>
                <w:szCs w:val="24"/>
              </w:rPr>
            </w:pPr>
          </w:p>
        </w:tc>
      </w:tr>
    </w:tbl>
    <w:p w:rsidR="006E011E" w:rsidRPr="002B43CE" w:rsidRDefault="006E011E" w:rsidP="002B43CE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sectPr w:rsidR="006E011E" w:rsidRPr="002B43CE" w:rsidSect="005417A6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heMixOsF-Extra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useo-3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tag-Semi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useo-1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tag-Medium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831"/>
    <w:multiLevelType w:val="hybridMultilevel"/>
    <w:tmpl w:val="7C3C78B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2E7291"/>
    <w:multiLevelType w:val="hybridMultilevel"/>
    <w:tmpl w:val="D8248B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F1A85"/>
    <w:multiLevelType w:val="hybridMultilevel"/>
    <w:tmpl w:val="FB4E9F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C106B"/>
    <w:multiLevelType w:val="hybridMultilevel"/>
    <w:tmpl w:val="0F7439DA"/>
    <w:lvl w:ilvl="0" w:tplc="B47691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0977A2"/>
    <w:multiLevelType w:val="hybridMultilevel"/>
    <w:tmpl w:val="DD269F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3322D6"/>
    <w:multiLevelType w:val="hybridMultilevel"/>
    <w:tmpl w:val="3A923F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1C07C6"/>
    <w:multiLevelType w:val="hybridMultilevel"/>
    <w:tmpl w:val="439C1368"/>
    <w:lvl w:ilvl="0" w:tplc="F4B68AA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5B5247"/>
    <w:multiLevelType w:val="hybridMultilevel"/>
    <w:tmpl w:val="64BE552A"/>
    <w:lvl w:ilvl="0" w:tplc="B47691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8E51B9"/>
    <w:multiLevelType w:val="hybridMultilevel"/>
    <w:tmpl w:val="81D068FC"/>
    <w:lvl w:ilvl="0" w:tplc="21F4E88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E011E"/>
    <w:rsid w:val="000074C4"/>
    <w:rsid w:val="000F7081"/>
    <w:rsid w:val="001373CD"/>
    <w:rsid w:val="002463F8"/>
    <w:rsid w:val="00254027"/>
    <w:rsid w:val="002B43CE"/>
    <w:rsid w:val="002C2869"/>
    <w:rsid w:val="005417A6"/>
    <w:rsid w:val="00680EAA"/>
    <w:rsid w:val="006E011E"/>
    <w:rsid w:val="006F099E"/>
    <w:rsid w:val="00786924"/>
    <w:rsid w:val="0079560B"/>
    <w:rsid w:val="008820A5"/>
    <w:rsid w:val="008C5FF4"/>
    <w:rsid w:val="009E4397"/>
    <w:rsid w:val="00A65644"/>
    <w:rsid w:val="00AE65F6"/>
    <w:rsid w:val="00BE2C63"/>
    <w:rsid w:val="00C65BEC"/>
    <w:rsid w:val="00D04221"/>
    <w:rsid w:val="00D43068"/>
    <w:rsid w:val="00E819DC"/>
    <w:rsid w:val="00F34152"/>
    <w:rsid w:val="00F63285"/>
    <w:rsid w:val="00FF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6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11E"/>
    <w:pPr>
      <w:ind w:left="720"/>
      <w:contextualSpacing/>
    </w:pPr>
  </w:style>
  <w:style w:type="table" w:styleId="Tabela-Siatka">
    <w:name w:val="Table Grid"/>
    <w:basedOn w:val="Standardowy"/>
    <w:uiPriority w:val="59"/>
    <w:rsid w:val="00680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13</cp:revision>
  <dcterms:created xsi:type="dcterms:W3CDTF">2020-03-18T19:43:00Z</dcterms:created>
  <dcterms:modified xsi:type="dcterms:W3CDTF">2020-03-18T23:21:00Z</dcterms:modified>
</cp:coreProperties>
</file>